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C0C3" w14:textId="77777777" w:rsidR="00C24FE4" w:rsidRPr="002722AA" w:rsidRDefault="00C24FE4" w:rsidP="00C24FE4">
      <w:pPr>
        <w:ind w:left="-900" w:right="-365"/>
        <w:jc w:val="right"/>
        <w:rPr>
          <w:b/>
          <w:bCs/>
          <w:sz w:val="20"/>
          <w:szCs w:val="20"/>
        </w:rPr>
      </w:pPr>
      <w:r w:rsidRPr="002722AA">
        <w:rPr>
          <w:b/>
          <w:bCs/>
          <w:sz w:val="20"/>
          <w:szCs w:val="20"/>
        </w:rPr>
        <w:t>Приложение №</w:t>
      </w:r>
      <w:permStart w:id="1107973550" w:edGrp="everyone"/>
      <w:r>
        <w:rPr>
          <w:b/>
          <w:bCs/>
          <w:sz w:val="20"/>
          <w:szCs w:val="20"/>
        </w:rPr>
        <w:t>__</w:t>
      </w:r>
      <w:permEnd w:id="1107973550"/>
    </w:p>
    <w:p w14:paraId="2C1DEFC1" w14:textId="77777777" w:rsidR="00C24FE4" w:rsidRPr="002722AA" w:rsidRDefault="00C24FE4" w:rsidP="00C24FE4">
      <w:pPr>
        <w:ind w:left="-900" w:right="-365"/>
        <w:jc w:val="right"/>
        <w:rPr>
          <w:b/>
          <w:bCs/>
          <w:sz w:val="20"/>
          <w:szCs w:val="20"/>
        </w:rPr>
      </w:pPr>
      <w:r w:rsidRPr="002722AA">
        <w:rPr>
          <w:b/>
          <w:bCs/>
          <w:sz w:val="20"/>
          <w:szCs w:val="20"/>
        </w:rPr>
        <w:t xml:space="preserve">к договору № </w:t>
      </w:r>
      <w:permStart w:id="257244967" w:edGrp="everyone"/>
      <w:r w:rsidRPr="002722AA">
        <w:rPr>
          <w:b/>
          <w:bCs/>
          <w:sz w:val="20"/>
          <w:szCs w:val="20"/>
        </w:rPr>
        <w:t>________</w:t>
      </w:r>
      <w:permEnd w:id="257244967"/>
      <w:r w:rsidRPr="002722AA">
        <w:rPr>
          <w:b/>
          <w:bCs/>
          <w:sz w:val="20"/>
          <w:szCs w:val="20"/>
        </w:rPr>
        <w:t xml:space="preserve"> от </w:t>
      </w:r>
      <w:permStart w:id="270689216" w:edGrp="everyone"/>
      <w:r w:rsidRPr="002722AA">
        <w:rPr>
          <w:b/>
          <w:bCs/>
          <w:sz w:val="20"/>
          <w:szCs w:val="20"/>
        </w:rPr>
        <w:t>________</w:t>
      </w:r>
      <w:permEnd w:id="270689216"/>
      <w:r w:rsidRPr="002722AA">
        <w:rPr>
          <w:b/>
          <w:bCs/>
          <w:sz w:val="20"/>
          <w:szCs w:val="20"/>
        </w:rPr>
        <w:t>20</w:t>
      </w:r>
      <w:permStart w:id="1339561416" w:edGrp="everyone"/>
      <w:r w:rsidRPr="002722AA">
        <w:rPr>
          <w:b/>
          <w:bCs/>
          <w:sz w:val="20"/>
          <w:szCs w:val="20"/>
        </w:rPr>
        <w:t>___</w:t>
      </w:r>
      <w:permEnd w:id="1339561416"/>
      <w:r w:rsidRPr="002722AA">
        <w:rPr>
          <w:b/>
          <w:bCs/>
          <w:sz w:val="20"/>
          <w:szCs w:val="20"/>
        </w:rPr>
        <w:t xml:space="preserve"> г.</w:t>
      </w:r>
    </w:p>
    <w:p w14:paraId="13837CB5" w14:textId="77777777" w:rsidR="00C24FE4" w:rsidRPr="002722AA" w:rsidRDefault="00C24FE4" w:rsidP="00C24FE4">
      <w:pPr>
        <w:ind w:left="-900" w:right="-365"/>
        <w:jc w:val="right"/>
        <w:rPr>
          <w:b/>
          <w:bCs/>
          <w:sz w:val="20"/>
          <w:szCs w:val="20"/>
        </w:rPr>
      </w:pPr>
    </w:p>
    <w:p w14:paraId="3653EB12" w14:textId="77777777" w:rsidR="00C24FE4" w:rsidRPr="002722AA" w:rsidRDefault="00C24FE4" w:rsidP="00C24FE4">
      <w:pPr>
        <w:ind w:left="-900" w:right="-365"/>
        <w:rPr>
          <w:b/>
          <w:bCs/>
          <w:sz w:val="20"/>
          <w:szCs w:val="20"/>
        </w:rPr>
      </w:pPr>
      <w:r w:rsidRPr="002722AA">
        <w:rPr>
          <w:b/>
          <w:bCs/>
          <w:sz w:val="20"/>
          <w:szCs w:val="20"/>
        </w:rPr>
        <w:t xml:space="preserve">г. </w:t>
      </w:r>
      <w:permStart w:id="1481066422" w:edGrp="everyone"/>
      <w:r w:rsidRPr="002722AA">
        <w:rPr>
          <w:b/>
          <w:bCs/>
          <w:sz w:val="20"/>
          <w:szCs w:val="20"/>
        </w:rPr>
        <w:t>__________________________</w:t>
      </w:r>
      <w:permEnd w:id="1481066422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722AA">
        <w:rPr>
          <w:b/>
          <w:bCs/>
          <w:sz w:val="20"/>
          <w:szCs w:val="20"/>
        </w:rPr>
        <w:t xml:space="preserve">                                              </w:t>
      </w:r>
      <w:proofErr w:type="gramStart"/>
      <w:r w:rsidRPr="002722AA">
        <w:rPr>
          <w:b/>
          <w:bCs/>
          <w:sz w:val="20"/>
          <w:szCs w:val="20"/>
        </w:rPr>
        <w:t xml:space="preserve">   «</w:t>
      </w:r>
      <w:permStart w:id="1399281521" w:edGrp="everyone"/>
      <w:proofErr w:type="gramEnd"/>
      <w:r w:rsidRPr="002722AA">
        <w:rPr>
          <w:b/>
          <w:bCs/>
          <w:sz w:val="20"/>
          <w:szCs w:val="20"/>
        </w:rPr>
        <w:t>______</w:t>
      </w:r>
      <w:permEnd w:id="1399281521"/>
      <w:r w:rsidRPr="002722AA">
        <w:rPr>
          <w:b/>
          <w:bCs/>
          <w:sz w:val="20"/>
          <w:szCs w:val="20"/>
        </w:rPr>
        <w:t xml:space="preserve">» </w:t>
      </w:r>
      <w:permStart w:id="229395771" w:edGrp="everyone"/>
      <w:r w:rsidRPr="002722AA">
        <w:rPr>
          <w:b/>
          <w:bCs/>
          <w:sz w:val="20"/>
          <w:szCs w:val="20"/>
        </w:rPr>
        <w:t>______________</w:t>
      </w:r>
      <w:permEnd w:id="229395771"/>
      <w:r w:rsidRPr="002722AA">
        <w:rPr>
          <w:b/>
          <w:bCs/>
          <w:sz w:val="20"/>
          <w:szCs w:val="20"/>
        </w:rPr>
        <w:t xml:space="preserve"> 20</w:t>
      </w:r>
      <w:permStart w:id="1400256834" w:edGrp="everyone"/>
      <w:r w:rsidRPr="002722AA">
        <w:rPr>
          <w:b/>
          <w:bCs/>
          <w:sz w:val="20"/>
          <w:szCs w:val="20"/>
        </w:rPr>
        <w:t>____</w:t>
      </w:r>
      <w:permEnd w:id="1400256834"/>
      <w:r w:rsidRPr="002722AA">
        <w:rPr>
          <w:b/>
          <w:bCs/>
          <w:sz w:val="20"/>
          <w:szCs w:val="20"/>
        </w:rPr>
        <w:t>г.</w:t>
      </w:r>
    </w:p>
    <w:p w14:paraId="4C6DD7AC" w14:textId="77777777" w:rsidR="00C24FE4" w:rsidRPr="002722AA" w:rsidRDefault="00C24FE4" w:rsidP="00C24FE4">
      <w:pPr>
        <w:ind w:left="-900" w:right="-365"/>
        <w:rPr>
          <w:b/>
          <w:bCs/>
          <w:sz w:val="20"/>
          <w:szCs w:val="20"/>
        </w:rPr>
      </w:pPr>
    </w:p>
    <w:p w14:paraId="2CF7BBED" w14:textId="7F7E24AB" w:rsidR="00C24FE4" w:rsidRPr="002722AA" w:rsidRDefault="00C24FE4" w:rsidP="00C24FE4">
      <w:pPr>
        <w:ind w:left="-902" w:right="-369" w:firstLine="902"/>
        <w:contextualSpacing/>
        <w:jc w:val="both"/>
        <w:rPr>
          <w:sz w:val="20"/>
          <w:szCs w:val="20"/>
        </w:rPr>
      </w:pPr>
      <w:r w:rsidRPr="002722AA">
        <w:rPr>
          <w:b/>
          <w:bCs/>
          <w:sz w:val="20"/>
          <w:szCs w:val="20"/>
        </w:rPr>
        <w:t>Общество с</w:t>
      </w:r>
      <w:r>
        <w:rPr>
          <w:b/>
          <w:bCs/>
          <w:sz w:val="20"/>
          <w:szCs w:val="20"/>
        </w:rPr>
        <w:t xml:space="preserve"> ограниченной ответственностью </w:t>
      </w:r>
      <w:r w:rsidRPr="002722AA">
        <w:rPr>
          <w:b/>
          <w:bCs/>
          <w:sz w:val="20"/>
          <w:szCs w:val="20"/>
        </w:rPr>
        <w:t>«О’КЕЙ»</w:t>
      </w:r>
      <w:r w:rsidRPr="002722AA">
        <w:rPr>
          <w:sz w:val="20"/>
          <w:szCs w:val="20"/>
        </w:rPr>
        <w:t xml:space="preserve">, именуемое в дальнейшем </w:t>
      </w:r>
      <w:r w:rsidRPr="002722AA">
        <w:rPr>
          <w:b/>
          <w:bCs/>
          <w:sz w:val="20"/>
          <w:szCs w:val="20"/>
        </w:rPr>
        <w:t>«Продавец»</w:t>
      </w:r>
      <w:r w:rsidRPr="002722AA">
        <w:rPr>
          <w:sz w:val="20"/>
          <w:szCs w:val="20"/>
        </w:rPr>
        <w:t xml:space="preserve">, в лице </w:t>
      </w:r>
      <w:permStart w:id="821372284" w:edGrp="everyone"/>
      <w:r w:rsidRPr="002722AA">
        <w:rPr>
          <w:sz w:val="20"/>
          <w:szCs w:val="20"/>
        </w:rPr>
        <w:t>_______________</w:t>
      </w:r>
      <w:permEnd w:id="821372284"/>
      <w:r>
        <w:rPr>
          <w:sz w:val="20"/>
          <w:szCs w:val="20"/>
        </w:rPr>
        <w:t>, действующего на основании д</w:t>
      </w:r>
      <w:r w:rsidRPr="002722AA">
        <w:rPr>
          <w:sz w:val="20"/>
          <w:szCs w:val="20"/>
        </w:rPr>
        <w:t xml:space="preserve">оверенности </w:t>
      </w:r>
      <w:permStart w:id="1249060177" w:edGrp="everyone"/>
      <w:r w:rsidRPr="002722AA">
        <w:rPr>
          <w:sz w:val="20"/>
          <w:szCs w:val="20"/>
        </w:rPr>
        <w:t>______________</w:t>
      </w:r>
      <w:permEnd w:id="1249060177"/>
      <w:r w:rsidRPr="002722AA">
        <w:rPr>
          <w:bCs/>
          <w:sz w:val="20"/>
          <w:szCs w:val="20"/>
        </w:rPr>
        <w:t xml:space="preserve">, </w:t>
      </w:r>
      <w:r w:rsidRPr="002722AA">
        <w:rPr>
          <w:sz w:val="20"/>
          <w:szCs w:val="20"/>
        </w:rPr>
        <w:t xml:space="preserve">с одной стороны, и </w:t>
      </w:r>
    </w:p>
    <w:p w14:paraId="36F12FCA" w14:textId="77777777" w:rsidR="00C24FE4" w:rsidRPr="002722AA" w:rsidRDefault="00C24FE4" w:rsidP="00C24FE4">
      <w:pPr>
        <w:ind w:left="-902" w:right="-369" w:firstLine="902"/>
        <w:contextualSpacing/>
        <w:jc w:val="both"/>
        <w:rPr>
          <w:sz w:val="20"/>
          <w:szCs w:val="20"/>
        </w:rPr>
      </w:pPr>
      <w:permStart w:id="1260676337" w:edGrp="everyone"/>
      <w:r w:rsidRPr="002722AA">
        <w:rPr>
          <w:b/>
          <w:sz w:val="20"/>
          <w:szCs w:val="20"/>
        </w:rPr>
        <w:t>____________________________________________</w:t>
      </w:r>
      <w:permEnd w:id="1260676337"/>
      <w:r w:rsidRPr="002722AA">
        <w:rPr>
          <w:sz w:val="20"/>
          <w:szCs w:val="20"/>
        </w:rPr>
        <w:t xml:space="preserve">, именуемое в дальнейшем </w:t>
      </w:r>
      <w:r w:rsidRPr="002722AA">
        <w:rPr>
          <w:b/>
          <w:bCs/>
          <w:sz w:val="20"/>
          <w:szCs w:val="20"/>
        </w:rPr>
        <w:t xml:space="preserve">«Покупатель», </w:t>
      </w:r>
      <w:r w:rsidRPr="002722AA">
        <w:rPr>
          <w:sz w:val="20"/>
          <w:szCs w:val="20"/>
        </w:rPr>
        <w:t xml:space="preserve">в лице </w:t>
      </w:r>
      <w:permStart w:id="1927109694" w:edGrp="everyone"/>
      <w:r w:rsidRPr="002722AA">
        <w:rPr>
          <w:sz w:val="20"/>
          <w:szCs w:val="20"/>
        </w:rPr>
        <w:t>_____________________________________________________,</w:t>
      </w:r>
      <w:permEnd w:id="1927109694"/>
      <w:r w:rsidRPr="002722AA">
        <w:rPr>
          <w:sz w:val="20"/>
          <w:szCs w:val="20"/>
        </w:rPr>
        <w:t xml:space="preserve"> действующего на основании </w:t>
      </w:r>
      <w:permStart w:id="1671324290" w:edGrp="everyone"/>
      <w:r w:rsidRPr="002722AA">
        <w:rPr>
          <w:sz w:val="20"/>
          <w:szCs w:val="20"/>
        </w:rPr>
        <w:t>_____________________________________________________</w:t>
      </w:r>
      <w:permEnd w:id="1671324290"/>
      <w:r w:rsidRPr="002722AA">
        <w:rPr>
          <w:sz w:val="20"/>
          <w:szCs w:val="20"/>
        </w:rPr>
        <w:t xml:space="preserve">, с другой стороны, в дальнейшем совместно именуемые «Стороны» и соответственно «Сторона» подписали настоящее </w:t>
      </w:r>
      <w:proofErr w:type="gramStart"/>
      <w:r w:rsidRPr="002722AA">
        <w:rPr>
          <w:sz w:val="20"/>
          <w:szCs w:val="20"/>
        </w:rPr>
        <w:t>Приложение  о</w:t>
      </w:r>
      <w:proofErr w:type="gramEnd"/>
      <w:r w:rsidRPr="002722AA">
        <w:rPr>
          <w:sz w:val="20"/>
          <w:szCs w:val="20"/>
        </w:rPr>
        <w:t xml:space="preserve"> нижеследующем:</w:t>
      </w:r>
    </w:p>
    <w:p w14:paraId="5DC3372A" w14:textId="77777777" w:rsidR="00C24FE4" w:rsidRPr="002722AA" w:rsidRDefault="00C24FE4" w:rsidP="00C24FE4">
      <w:pPr>
        <w:ind w:left="-900" w:right="-365"/>
        <w:jc w:val="center"/>
        <w:rPr>
          <w:b/>
          <w:bCs/>
          <w:sz w:val="20"/>
          <w:szCs w:val="20"/>
        </w:rPr>
      </w:pPr>
    </w:p>
    <w:p w14:paraId="25283DD8" w14:textId="77777777" w:rsidR="00C24FE4" w:rsidRPr="0018153B" w:rsidRDefault="00C24FE4" w:rsidP="00C24FE4">
      <w:pPr>
        <w:pStyle w:val="a8"/>
        <w:ind w:left="-851" w:right="-365"/>
        <w:rPr>
          <w:b/>
          <w:bCs/>
          <w:sz w:val="20"/>
          <w:szCs w:val="20"/>
        </w:rPr>
      </w:pPr>
      <w:r w:rsidRPr="002722AA">
        <w:rPr>
          <w:b/>
          <w:bCs/>
          <w:sz w:val="20"/>
          <w:szCs w:val="20"/>
        </w:rPr>
        <w:t xml:space="preserve">Наименование, цена, количество и номинал </w:t>
      </w:r>
      <w:proofErr w:type="gramStart"/>
      <w:r w:rsidRPr="002722AA">
        <w:rPr>
          <w:b/>
          <w:bCs/>
          <w:sz w:val="20"/>
          <w:szCs w:val="20"/>
        </w:rPr>
        <w:t>Подарочных карт</w:t>
      </w:r>
      <w:proofErr w:type="gramEnd"/>
      <w:r w:rsidRPr="00041DE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реализуемых Продавцом Покупателю по настоящему Приложению</w:t>
      </w:r>
      <w:r w:rsidRPr="0018153B">
        <w:rPr>
          <w:b/>
          <w:bCs/>
          <w:sz w:val="20"/>
          <w:szCs w:val="20"/>
        </w:rPr>
        <w:t>:</w:t>
      </w:r>
    </w:p>
    <w:tbl>
      <w:tblPr>
        <w:tblW w:w="106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20"/>
        <w:gridCol w:w="2160"/>
        <w:gridCol w:w="2160"/>
        <w:gridCol w:w="2904"/>
      </w:tblGrid>
      <w:tr w:rsidR="00C24FE4" w:rsidRPr="002722AA" w14:paraId="5EFD7801" w14:textId="77777777" w:rsidTr="00465160">
        <w:tc>
          <w:tcPr>
            <w:tcW w:w="900" w:type="dxa"/>
            <w:shd w:val="clear" w:color="auto" w:fill="auto"/>
          </w:tcPr>
          <w:p w14:paraId="13D95D6A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  <w:r w:rsidRPr="002722A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14E16C19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  <w:r w:rsidRPr="002722AA">
              <w:rPr>
                <w:b/>
                <w:bCs/>
                <w:sz w:val="20"/>
                <w:szCs w:val="20"/>
              </w:rPr>
              <w:t xml:space="preserve">      Наименование</w:t>
            </w:r>
            <w:r>
              <w:rPr>
                <w:b/>
                <w:bCs/>
                <w:sz w:val="20"/>
                <w:szCs w:val="20"/>
              </w:rPr>
              <w:t xml:space="preserve"> товара</w:t>
            </w:r>
          </w:p>
        </w:tc>
        <w:tc>
          <w:tcPr>
            <w:tcW w:w="2160" w:type="dxa"/>
            <w:shd w:val="clear" w:color="auto" w:fill="auto"/>
          </w:tcPr>
          <w:p w14:paraId="26FCC497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  <w:r w:rsidRPr="002722AA">
              <w:rPr>
                <w:b/>
                <w:bCs/>
                <w:sz w:val="20"/>
                <w:szCs w:val="20"/>
              </w:rPr>
              <w:t xml:space="preserve">         Номинал, руб.              </w:t>
            </w:r>
          </w:p>
        </w:tc>
        <w:tc>
          <w:tcPr>
            <w:tcW w:w="2160" w:type="dxa"/>
            <w:shd w:val="clear" w:color="auto" w:fill="auto"/>
          </w:tcPr>
          <w:p w14:paraId="4A0E8F99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  <w:r w:rsidRPr="002722AA">
              <w:rPr>
                <w:b/>
                <w:bCs/>
                <w:sz w:val="20"/>
                <w:szCs w:val="20"/>
              </w:rPr>
              <w:t xml:space="preserve">            Количество, шт.           </w:t>
            </w:r>
          </w:p>
        </w:tc>
        <w:tc>
          <w:tcPr>
            <w:tcW w:w="2904" w:type="dxa"/>
            <w:shd w:val="clear" w:color="auto" w:fill="auto"/>
          </w:tcPr>
          <w:p w14:paraId="2BA7CA02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Стоимость, руб.</w:t>
            </w:r>
          </w:p>
        </w:tc>
      </w:tr>
      <w:tr w:rsidR="00C24FE4" w:rsidRPr="002722AA" w14:paraId="17EE9E4C" w14:textId="77777777" w:rsidTr="00465160">
        <w:trPr>
          <w:trHeight w:val="615"/>
        </w:trPr>
        <w:tc>
          <w:tcPr>
            <w:tcW w:w="900" w:type="dxa"/>
            <w:shd w:val="clear" w:color="auto" w:fill="auto"/>
            <w:vAlign w:val="center"/>
          </w:tcPr>
          <w:p w14:paraId="3CF1B0EE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  <w:r w:rsidRPr="002722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1D69E3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  <w:r w:rsidRPr="002722AA">
              <w:rPr>
                <w:b/>
                <w:bCs/>
                <w:sz w:val="20"/>
                <w:szCs w:val="20"/>
              </w:rPr>
              <w:t>Подарочная карта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73F19F" w14:textId="2339A366" w:rsidR="00C24FE4" w:rsidRPr="002722AA" w:rsidRDefault="00C24FE4" w:rsidP="00C24FE4">
            <w:pPr>
              <w:ind w:right="-365"/>
              <w:jc w:val="center"/>
              <w:rPr>
                <w:b/>
                <w:bCs/>
                <w:sz w:val="20"/>
                <w:szCs w:val="20"/>
              </w:rPr>
            </w:pPr>
            <w:permStart w:id="1502362583" w:edGrp="everyone"/>
            <w:r>
              <w:rPr>
                <w:b/>
                <w:bCs/>
                <w:sz w:val="20"/>
                <w:szCs w:val="20"/>
              </w:rPr>
              <w:t>_____</w:t>
            </w:r>
            <w:permEnd w:id="1502362583"/>
          </w:p>
        </w:tc>
        <w:tc>
          <w:tcPr>
            <w:tcW w:w="2160" w:type="dxa"/>
            <w:shd w:val="clear" w:color="auto" w:fill="auto"/>
            <w:vAlign w:val="center"/>
          </w:tcPr>
          <w:p w14:paraId="69093787" w14:textId="2FF38127" w:rsidR="00C24FE4" w:rsidRPr="002722AA" w:rsidRDefault="00C24FE4" w:rsidP="00C24FE4">
            <w:pPr>
              <w:ind w:left="-82" w:right="-365"/>
              <w:jc w:val="center"/>
              <w:rPr>
                <w:b/>
                <w:bCs/>
                <w:sz w:val="20"/>
                <w:szCs w:val="20"/>
              </w:rPr>
            </w:pPr>
            <w:permStart w:id="1638542254" w:edGrp="everyone"/>
            <w:r>
              <w:rPr>
                <w:b/>
                <w:bCs/>
                <w:sz w:val="20"/>
                <w:szCs w:val="20"/>
              </w:rPr>
              <w:t>_____</w:t>
            </w:r>
            <w:permEnd w:id="1638542254"/>
          </w:p>
        </w:tc>
        <w:tc>
          <w:tcPr>
            <w:tcW w:w="2904" w:type="dxa"/>
            <w:shd w:val="clear" w:color="auto" w:fill="auto"/>
            <w:vAlign w:val="center"/>
          </w:tcPr>
          <w:p w14:paraId="21A41CEC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</w:p>
          <w:p w14:paraId="2FF64C46" w14:textId="515CCE77" w:rsidR="00C24FE4" w:rsidRPr="002722AA" w:rsidRDefault="00C24FE4" w:rsidP="00C24FE4">
            <w:pPr>
              <w:ind w:left="30" w:right="-365"/>
              <w:jc w:val="center"/>
              <w:rPr>
                <w:b/>
                <w:bCs/>
                <w:sz w:val="20"/>
                <w:szCs w:val="20"/>
              </w:rPr>
            </w:pPr>
            <w:permStart w:id="470708328" w:edGrp="everyone"/>
            <w:r>
              <w:rPr>
                <w:b/>
                <w:bCs/>
                <w:sz w:val="20"/>
                <w:szCs w:val="20"/>
              </w:rPr>
              <w:t>________</w:t>
            </w:r>
          </w:p>
          <w:permEnd w:id="470708328"/>
          <w:p w14:paraId="16D8D84C" w14:textId="77777777" w:rsidR="00C24FE4" w:rsidRPr="002722AA" w:rsidRDefault="00C24FE4" w:rsidP="00465160">
            <w:pPr>
              <w:ind w:left="-900" w:right="-36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FE4" w:rsidRPr="002722AA" w14:paraId="4244D031" w14:textId="77777777" w:rsidTr="00465160">
        <w:trPr>
          <w:trHeight w:val="634"/>
        </w:trPr>
        <w:tc>
          <w:tcPr>
            <w:tcW w:w="7740" w:type="dxa"/>
            <w:gridSpan w:val="4"/>
            <w:shd w:val="clear" w:color="auto" w:fill="auto"/>
            <w:vAlign w:val="center"/>
          </w:tcPr>
          <w:p w14:paraId="383B9669" w14:textId="77777777" w:rsidR="00C24FE4" w:rsidRPr="002722AA" w:rsidRDefault="00C24FE4" w:rsidP="00465160">
            <w:pPr>
              <w:ind w:left="-900" w:right="72"/>
              <w:jc w:val="right"/>
              <w:rPr>
                <w:b/>
                <w:bCs/>
                <w:sz w:val="20"/>
                <w:szCs w:val="20"/>
              </w:rPr>
            </w:pPr>
            <w:r w:rsidRPr="002722AA"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Итого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200D9F95" w14:textId="77777777" w:rsidR="00C24FE4" w:rsidRPr="002722AA" w:rsidRDefault="00C24FE4" w:rsidP="00C24FE4">
            <w:pPr>
              <w:ind w:left="30" w:right="-365"/>
              <w:jc w:val="center"/>
              <w:rPr>
                <w:b/>
                <w:bCs/>
                <w:sz w:val="20"/>
                <w:szCs w:val="20"/>
              </w:rPr>
            </w:pPr>
            <w:permStart w:id="199360795" w:edGrp="everyone"/>
            <w:r>
              <w:rPr>
                <w:b/>
                <w:bCs/>
                <w:sz w:val="20"/>
                <w:szCs w:val="20"/>
              </w:rPr>
              <w:t>________</w:t>
            </w:r>
          </w:p>
          <w:permEnd w:id="199360795"/>
          <w:p w14:paraId="61061AF3" w14:textId="77777777" w:rsidR="00C24FE4" w:rsidRPr="002722AA" w:rsidRDefault="00C24FE4" w:rsidP="00C24FE4">
            <w:pPr>
              <w:ind w:left="30" w:right="-365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4F3C190" w14:textId="77777777" w:rsidR="00C24FE4" w:rsidRDefault="00C24FE4" w:rsidP="00C24FE4">
      <w:pPr>
        <w:ind w:left="1067"/>
        <w:jc w:val="both"/>
        <w:rPr>
          <w:sz w:val="20"/>
          <w:szCs w:val="20"/>
        </w:rPr>
      </w:pPr>
      <w:r w:rsidRPr="002722AA">
        <w:rPr>
          <w:sz w:val="20"/>
          <w:szCs w:val="20"/>
        </w:rPr>
        <w:t xml:space="preserve">Адрес выдачи карт: </w:t>
      </w:r>
      <w:permStart w:id="1214217743" w:edGrp="everyone"/>
      <w:r w:rsidRPr="002722AA">
        <w:rPr>
          <w:sz w:val="20"/>
          <w:szCs w:val="20"/>
        </w:rPr>
        <w:t>________________________________________________</w:t>
      </w:r>
    </w:p>
    <w:permEnd w:id="1214217743"/>
    <w:p w14:paraId="7655A260" w14:textId="77777777" w:rsidR="00C24FE4" w:rsidRDefault="00C24FE4" w:rsidP="00C24FE4">
      <w:pPr>
        <w:ind w:left="1067"/>
        <w:jc w:val="both"/>
        <w:rPr>
          <w:sz w:val="20"/>
          <w:szCs w:val="20"/>
        </w:rPr>
      </w:pPr>
    </w:p>
    <w:p w14:paraId="4E4340C0" w14:textId="77777777" w:rsidR="00C24FE4" w:rsidRPr="002722AA" w:rsidRDefault="00C24FE4" w:rsidP="00C24FE4">
      <w:pPr>
        <w:ind w:left="-851"/>
        <w:jc w:val="both"/>
        <w:rPr>
          <w:sz w:val="20"/>
          <w:szCs w:val="20"/>
        </w:rPr>
      </w:pPr>
      <w:r w:rsidRPr="002722AA">
        <w:rPr>
          <w:b/>
          <w:sz w:val="20"/>
          <w:szCs w:val="20"/>
        </w:rPr>
        <w:t>Правила продажи товаров с использованием подарочной карты сети гипермаркетов</w:t>
      </w:r>
      <w:r>
        <w:rPr>
          <w:b/>
          <w:sz w:val="20"/>
          <w:szCs w:val="20"/>
        </w:rPr>
        <w:t xml:space="preserve"> и супермаркетов</w:t>
      </w:r>
      <w:r w:rsidRPr="002722AA">
        <w:rPr>
          <w:b/>
          <w:sz w:val="20"/>
          <w:szCs w:val="20"/>
        </w:rPr>
        <w:t xml:space="preserve"> </w:t>
      </w:r>
      <w:proofErr w:type="gramStart"/>
      <w:r w:rsidRPr="002722AA">
        <w:rPr>
          <w:b/>
          <w:sz w:val="20"/>
          <w:szCs w:val="20"/>
        </w:rPr>
        <w:t>О</w:t>
      </w:r>
      <w:proofErr w:type="gramEnd"/>
      <w:r w:rsidRPr="002722AA">
        <w:rPr>
          <w:b/>
          <w:sz w:val="20"/>
          <w:szCs w:val="20"/>
        </w:rPr>
        <w:t>`КЕЙ:</w:t>
      </w:r>
    </w:p>
    <w:p w14:paraId="0517D39B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1. Подарочная карта О’КЕЙ представляет собой пластиковую карту фиксированного номинала с магнитной полосой и штрих-кодом.</w:t>
      </w:r>
    </w:p>
    <w:p w14:paraId="7E1D8A37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2. Подарочные карты О’КЕЙ приобретаются и используются при покупке товаров в сети гипермаркетов и супермаркетов О’КЕЙ.</w:t>
      </w:r>
    </w:p>
    <w:p w14:paraId="4E4C66ED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3. Подарочная карта подтверждает/удостоверяет предоставление ее держателю возможности совершить покупки товаров в будущем. Факт приобретения подарочной карты является возмездной передачей прав на приобретение любых товаров в сети гипермаркетов и супермаркетов О’КЕЙ, который подтверждается выдачей покупателю кассового чека.</w:t>
      </w:r>
    </w:p>
    <w:p w14:paraId="6415712E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4. Приобретателями подарочной карты могут быть как физические, так и юридические лица.</w:t>
      </w:r>
    </w:p>
    <w:p w14:paraId="25A3DECF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5. Держателями подарочных карт являются только физические лица.</w:t>
      </w:r>
    </w:p>
    <w:p w14:paraId="1AA770A9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6. Подарочная карта свободно передается любому лицу и является предъявительской. Реализация права на приобретение товаров с использованием подарочной карты как средства платежа может быть осуществлено любым лицом, являющимся держателем подарочной карты.</w:t>
      </w:r>
    </w:p>
    <w:p w14:paraId="2499C57C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7. Подарочная карта дает ее владельцу право на разовое приобретение любого количества товаров в сети гипермаркетов и супермаркетов О’КЕЙ на общую сумму, эквивалентную номиналу подарочной карты, указанному на ее лицевой стороне.</w:t>
      </w:r>
    </w:p>
    <w:p w14:paraId="3A39E177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8. Сумма, оплаченная при приобретении подарочной карты за право приобретения товаров, соответствует номиналу подарочной карты. Указанная сумма номинала используется покупателем при покупке товара единовременно и полностью, после чего подарочная карта считается погашенной и остается у продавца.</w:t>
      </w:r>
    </w:p>
    <w:p w14:paraId="598B6DA4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9. Подарочная карта не подлежит обмену на денежные средства или на другую подарочную карту.</w:t>
      </w:r>
    </w:p>
    <w:p w14:paraId="54FA1D7E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10. При покупке товара на сумму меньше номинала, указанного на лицевой стороне подарочной карты, остаток денежных средств покупателю не возвращается.</w:t>
      </w:r>
    </w:p>
    <w:p w14:paraId="1A4A60B7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11. При приобретении товара на сумму, большую суммы номинала, указанного на лицевой стороне подарочной карты, покупатель доплачивает разницу наличными денежными средствами или в безналичном порядке, в том числе, с использованием платежных банковских карт.</w:t>
      </w:r>
    </w:p>
    <w:p w14:paraId="326CFC36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12. Подарочная карта действительна только для приобретения товаров в сети гипермаркетов и супермаркетов О’КЕЙ.</w:t>
      </w:r>
    </w:p>
    <w:p w14:paraId="1A147225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lastRenderedPageBreak/>
        <w:t xml:space="preserve">13. Держатель может реализовать свое право на приобретении товаров в супермаркетах и </w:t>
      </w:r>
      <w:proofErr w:type="spellStart"/>
      <w:r w:rsidRPr="002D0A27">
        <w:rPr>
          <w:sz w:val="20"/>
          <w:szCs w:val="20"/>
        </w:rPr>
        <w:t>гипермакетах</w:t>
      </w:r>
      <w:proofErr w:type="spellEnd"/>
      <w:r w:rsidRPr="002D0A27">
        <w:rPr>
          <w:sz w:val="20"/>
          <w:szCs w:val="20"/>
        </w:rPr>
        <w:t xml:space="preserve"> ОКЕЙ в течение </w:t>
      </w:r>
      <w:proofErr w:type="gramStart"/>
      <w:r w:rsidRPr="002D0A27">
        <w:rPr>
          <w:sz w:val="20"/>
          <w:szCs w:val="20"/>
        </w:rPr>
        <w:t>срока</w:t>
      </w:r>
      <w:proofErr w:type="gramEnd"/>
      <w:r w:rsidRPr="002D0A27">
        <w:rPr>
          <w:sz w:val="20"/>
          <w:szCs w:val="20"/>
        </w:rPr>
        <w:t xml:space="preserve"> ограниченного сроком действия подарочной карты. Срок действия подарочной карты указан на лицевой стороне карты.</w:t>
      </w:r>
    </w:p>
    <w:p w14:paraId="1D6BB6B5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14. По истечении срока действия, подарочная карта не может быть использована для оплаты товаров в магазинах О’КЕЙ. Денежные средства, оплаченные за приобретение прав, удостоверенных подарочной картой, не возвращаются.</w:t>
      </w:r>
    </w:p>
    <w:p w14:paraId="484CF93F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15. Подарочная карта имеет свой индивидуальный номер, соответствующий дате ее выпуска, и несколько степеней защиты. Подарочная карта, приобретаемая юридическим лицом, активируется в дату подписания договора о приобретении прав, удостоверенных подарочной картой, путем занесения информации в базу активации карт. Подарочная карта, приобретаемая физическим лицом, активируется в дату ее приобретения путем занесения информации о продаже в базу активированных карт.</w:t>
      </w:r>
    </w:p>
    <w:p w14:paraId="4C02C844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 xml:space="preserve">16. </w:t>
      </w:r>
      <w:proofErr w:type="spellStart"/>
      <w:r w:rsidRPr="002D0A27">
        <w:rPr>
          <w:sz w:val="20"/>
          <w:szCs w:val="20"/>
        </w:rPr>
        <w:t>Неактивированная</w:t>
      </w:r>
      <w:proofErr w:type="spellEnd"/>
      <w:r w:rsidRPr="002D0A27">
        <w:rPr>
          <w:sz w:val="20"/>
          <w:szCs w:val="20"/>
        </w:rPr>
        <w:t xml:space="preserve"> подарочная карта недействительна. При приобретении прав, удостоверенных подарочной картой, приобретатель обязан проконтролировать надлежащую активацию карты.</w:t>
      </w:r>
    </w:p>
    <w:p w14:paraId="21C9C580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17. Подарочные карты, имеющие повреждения, не позволяющие произвести их идентификацию в базе активированных карт, или подарочные карты, в подлинности которых у представителей продавца имеются сомнения, к оплате товаров не принимаются.</w:t>
      </w:r>
    </w:p>
    <w:p w14:paraId="54AA8F73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18. Гарантийное обслуживание, обмен и возврат некачественных товаров, приобретенных с использованием подарочной карты, осуществляется в общем порядке, предусмотренном действующим законодательством РФ.</w:t>
      </w:r>
    </w:p>
    <w:p w14:paraId="2E4E015A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19. При утере, порче или краже подарочная карта не восстанавливается и его стоимость не компенсируется.</w:t>
      </w:r>
    </w:p>
    <w:p w14:paraId="0196939E" w14:textId="77777777" w:rsidR="00C24FE4" w:rsidRPr="002D0A27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20.Правила использования подарочных карт могут быть дополнены и/или изменены Компанией-эмитентом в одностороннем порядке. Информация об этом будет своевременно размещена на сайте www.okmarket.ru.</w:t>
      </w:r>
    </w:p>
    <w:p w14:paraId="08A9D78A" w14:textId="77777777" w:rsidR="00C24FE4" w:rsidRDefault="00C24FE4" w:rsidP="00C24FE4">
      <w:pPr>
        <w:jc w:val="both"/>
        <w:rPr>
          <w:sz w:val="20"/>
          <w:szCs w:val="20"/>
        </w:rPr>
      </w:pPr>
      <w:r w:rsidRPr="002D0A27">
        <w:rPr>
          <w:sz w:val="20"/>
          <w:szCs w:val="20"/>
        </w:rPr>
        <w:t>21.Настоящие правила имеют преимущественную силу по отношению к кратким правилам, изложенным на карт-</w:t>
      </w:r>
      <w:proofErr w:type="spellStart"/>
      <w:r w:rsidRPr="002D0A27">
        <w:rPr>
          <w:sz w:val="20"/>
          <w:szCs w:val="20"/>
        </w:rPr>
        <w:t>холдера</w:t>
      </w:r>
      <w:proofErr w:type="spellEnd"/>
      <w:r w:rsidRPr="002D0A27">
        <w:rPr>
          <w:sz w:val="20"/>
          <w:szCs w:val="20"/>
        </w:rPr>
        <w:t xml:space="preserve"> подарочной карты в случае возникновения спора.</w:t>
      </w:r>
    </w:p>
    <w:p w14:paraId="76BE7304" w14:textId="77777777" w:rsidR="00C24FE4" w:rsidRPr="002722AA" w:rsidRDefault="00C24FE4" w:rsidP="00C24FE4">
      <w:pPr>
        <w:jc w:val="both"/>
      </w:pPr>
    </w:p>
    <w:p w14:paraId="034F5A67" w14:textId="573A96A9" w:rsidR="00C24FE4" w:rsidRPr="002722AA" w:rsidRDefault="00C24FE4" w:rsidP="00C24FE4">
      <w:pPr>
        <w:tabs>
          <w:tab w:val="left" w:pos="6258"/>
        </w:tabs>
        <w:jc w:val="both"/>
      </w:pPr>
      <w:r w:rsidRPr="00C24FE4">
        <w:rPr>
          <w:b/>
        </w:rPr>
        <w:t>Пр</w:t>
      </w:r>
      <w:r w:rsidRPr="00C24FE4">
        <w:rPr>
          <w:b/>
        </w:rPr>
        <w:t>одавец</w:t>
      </w:r>
      <w:r>
        <w:t xml:space="preserve">                                                               </w:t>
      </w:r>
      <w:r w:rsidRPr="00C24FE4">
        <w:rPr>
          <w:b/>
        </w:rPr>
        <w:t>Покупатель</w:t>
      </w:r>
    </w:p>
    <w:p w14:paraId="164BD98B" w14:textId="3C76ED25" w:rsidR="00C24FE4" w:rsidRPr="002722AA" w:rsidRDefault="00C24FE4" w:rsidP="00C24FE4">
      <w:pPr>
        <w:jc w:val="both"/>
      </w:pPr>
      <w:r w:rsidRPr="00C24FE4">
        <w:rPr>
          <w:b/>
        </w:rPr>
        <w:t>ООО «О`</w:t>
      </w:r>
      <w:proofErr w:type="gramStart"/>
      <w:r w:rsidRPr="00C24FE4">
        <w:rPr>
          <w:b/>
        </w:rPr>
        <w:t>КЕЙ»</w:t>
      </w:r>
      <w:r w:rsidRPr="002722AA">
        <w:t xml:space="preserve">   </w:t>
      </w:r>
      <w:proofErr w:type="gramEnd"/>
      <w:r w:rsidRPr="002722AA">
        <w:t xml:space="preserve">                                                   </w:t>
      </w:r>
      <w:permStart w:id="130827695" w:edGrp="everyone"/>
      <w:r w:rsidRPr="00C24FE4">
        <w:rPr>
          <w:b/>
        </w:rPr>
        <w:t>__________________</w:t>
      </w:r>
      <w:permEnd w:id="130827695"/>
    </w:p>
    <w:p w14:paraId="76E55ED8" w14:textId="77777777" w:rsidR="00C24FE4" w:rsidRPr="002722AA" w:rsidRDefault="00C24FE4" w:rsidP="00C24FE4">
      <w:pPr>
        <w:ind w:left="2124"/>
        <w:jc w:val="both"/>
      </w:pPr>
    </w:p>
    <w:p w14:paraId="587481E6" w14:textId="77777777" w:rsidR="00C24FE4" w:rsidRPr="002722AA" w:rsidRDefault="00C24FE4" w:rsidP="00C24FE4">
      <w:pPr>
        <w:jc w:val="both"/>
      </w:pPr>
    </w:p>
    <w:p w14:paraId="08A83118" w14:textId="496435BD" w:rsidR="00C24FE4" w:rsidRDefault="00C24FE4" w:rsidP="00C24FE4">
      <w:r w:rsidRPr="002722AA">
        <w:t>________________ /</w:t>
      </w:r>
      <w:permStart w:id="341730043" w:edGrp="everyone"/>
      <w:r w:rsidRPr="002722AA">
        <w:t>_______________</w:t>
      </w:r>
      <w:permEnd w:id="341730043"/>
      <w:r w:rsidRPr="002722AA">
        <w:t>/</w:t>
      </w:r>
      <w:r>
        <w:t xml:space="preserve">             </w:t>
      </w:r>
      <w:r w:rsidRPr="002722AA">
        <w:t xml:space="preserve">  ________________ /</w:t>
      </w:r>
      <w:bookmarkStart w:id="0" w:name="_GoBack"/>
      <w:permStart w:id="1612317094" w:edGrp="everyone"/>
      <w:r w:rsidRPr="002722AA">
        <w:t>_______________</w:t>
      </w:r>
      <w:bookmarkEnd w:id="0"/>
      <w:permEnd w:id="1612317094"/>
      <w:r w:rsidRPr="002722AA">
        <w:t xml:space="preserve">/    </w:t>
      </w:r>
    </w:p>
    <w:p w14:paraId="24DC1AA8" w14:textId="750899F2" w:rsidR="00EF612F" w:rsidRPr="00957DBD" w:rsidRDefault="00EF612F" w:rsidP="00845F6D">
      <w:pPr>
        <w:jc w:val="both"/>
        <w:rPr>
          <w:rFonts w:ascii="PT Sans Pro" w:hAnsi="PT Sans Pro"/>
          <w:sz w:val="18"/>
          <w:szCs w:val="18"/>
        </w:rPr>
      </w:pPr>
    </w:p>
    <w:p w14:paraId="2A85D2D2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3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4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5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6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7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8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9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A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p w14:paraId="2A85D2DB" w14:textId="77777777" w:rsidR="008A2D8A" w:rsidRPr="00957DBD" w:rsidRDefault="008A2D8A" w:rsidP="008A2D8A">
      <w:pPr>
        <w:rPr>
          <w:rFonts w:ascii="PT Sans Pro" w:hAnsi="PT Sans Pro"/>
          <w:sz w:val="18"/>
          <w:szCs w:val="18"/>
        </w:rPr>
      </w:pPr>
    </w:p>
    <w:sectPr w:rsidR="008A2D8A" w:rsidRPr="00957DBD" w:rsidSect="00C451ED">
      <w:headerReference w:type="default" r:id="rId12"/>
      <w:footerReference w:type="default" r:id="rId13"/>
      <w:pgSz w:w="11906" w:h="16838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BA0E" w14:textId="77777777" w:rsidR="00672D11" w:rsidRDefault="00672D11" w:rsidP="007B0E8B">
      <w:r>
        <w:separator/>
      </w:r>
    </w:p>
  </w:endnote>
  <w:endnote w:type="continuationSeparator" w:id="0">
    <w:p w14:paraId="459384BE" w14:textId="77777777" w:rsidR="00672D11" w:rsidRDefault="00672D11" w:rsidP="007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 Pro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D2F1" w14:textId="77777777" w:rsidR="0002437B" w:rsidRDefault="0002437B">
    <w:pPr>
      <w:pStyle w:val="a9"/>
    </w:pPr>
  </w:p>
  <w:p w14:paraId="2A85D2F2" w14:textId="77777777" w:rsidR="00951E6D" w:rsidRPr="009748F4" w:rsidRDefault="00951E6D" w:rsidP="007370DB">
    <w:pPr>
      <w:pStyle w:val="a9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15F2" w14:textId="77777777" w:rsidR="00672D11" w:rsidRDefault="00672D11" w:rsidP="007B0E8B">
      <w:r>
        <w:separator/>
      </w:r>
    </w:p>
  </w:footnote>
  <w:footnote w:type="continuationSeparator" w:id="0">
    <w:p w14:paraId="482A6EB9" w14:textId="77777777" w:rsidR="00672D11" w:rsidRDefault="00672D11" w:rsidP="007B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1656" w:type="dxa"/>
      <w:tblInd w:w="-1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12"/>
      <w:gridCol w:w="222"/>
      <w:gridCol w:w="222"/>
    </w:tblGrid>
    <w:tr w:rsidR="00884267" w:rsidRPr="0083210E" w14:paraId="2A85D2EC" w14:textId="77777777" w:rsidTr="00C451ED">
      <w:trPr>
        <w:trHeight w:val="262"/>
      </w:trPr>
      <w:tc>
        <w:tcPr>
          <w:tcW w:w="11246" w:type="dxa"/>
        </w:tcPr>
        <w:p w14:paraId="2A85D2E9" w14:textId="48540841" w:rsidR="00882199" w:rsidRPr="0083210E" w:rsidRDefault="00882199" w:rsidP="009748F4">
          <w:pPr>
            <w:spacing w:after="200" w:line="276" w:lineRule="auto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205" w:type="dxa"/>
        </w:tcPr>
        <w:p w14:paraId="2A85D2EA" w14:textId="77777777" w:rsidR="00882199" w:rsidRPr="0083210E" w:rsidRDefault="00882199" w:rsidP="007B0E8B">
          <w:pPr>
            <w:pStyle w:val="a3"/>
            <w:jc w:val="right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205" w:type="dxa"/>
        </w:tcPr>
        <w:p w14:paraId="2A85D2EB" w14:textId="77777777" w:rsidR="00882199" w:rsidRPr="0083210E" w:rsidRDefault="00882199" w:rsidP="007B0E8B">
          <w:pPr>
            <w:pStyle w:val="a3"/>
            <w:jc w:val="right"/>
            <w:rPr>
              <w:rFonts w:asciiTheme="minorHAnsi" w:hAnsiTheme="minorHAnsi"/>
              <w:b/>
              <w:sz w:val="20"/>
              <w:szCs w:val="20"/>
            </w:rPr>
          </w:pPr>
        </w:p>
      </w:tc>
    </w:tr>
  </w:tbl>
  <w:p w14:paraId="2A85D2ED" w14:textId="0A5BD933" w:rsidR="007B0E8B" w:rsidRPr="0083210E" w:rsidRDefault="00C451ED" w:rsidP="00951E6D">
    <w:pPr>
      <w:pStyle w:val="a3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F406118" wp14:editId="11BFC50E">
          <wp:simplePos x="0" y="0"/>
          <wp:positionH relativeFrom="page">
            <wp:align>left</wp:align>
          </wp:positionH>
          <wp:positionV relativeFrom="paragraph">
            <wp:posOffset>-324485</wp:posOffset>
          </wp:positionV>
          <wp:extent cx="7569200" cy="1409065"/>
          <wp:effectExtent l="0" t="0" r="0" b="63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 WORK-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1" cy="140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F8C"/>
    <w:multiLevelType w:val="hybridMultilevel"/>
    <w:tmpl w:val="BA0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06"/>
    <w:rsid w:val="00016118"/>
    <w:rsid w:val="0002437B"/>
    <w:rsid w:val="00065AC4"/>
    <w:rsid w:val="00070525"/>
    <w:rsid w:val="00090754"/>
    <w:rsid w:val="000C60C4"/>
    <w:rsid w:val="00154AD6"/>
    <w:rsid w:val="001702B0"/>
    <w:rsid w:val="001C4F4E"/>
    <w:rsid w:val="001E40F1"/>
    <w:rsid w:val="00230F14"/>
    <w:rsid w:val="002442C4"/>
    <w:rsid w:val="00271327"/>
    <w:rsid w:val="00305DBB"/>
    <w:rsid w:val="003447AD"/>
    <w:rsid w:val="00365E5A"/>
    <w:rsid w:val="003740E7"/>
    <w:rsid w:val="003A629C"/>
    <w:rsid w:val="003A6BAC"/>
    <w:rsid w:val="003D4E7B"/>
    <w:rsid w:val="004945EE"/>
    <w:rsid w:val="004A7DE1"/>
    <w:rsid w:val="004F65EC"/>
    <w:rsid w:val="00550C6E"/>
    <w:rsid w:val="0057608A"/>
    <w:rsid w:val="005775AD"/>
    <w:rsid w:val="005822A3"/>
    <w:rsid w:val="005D06D3"/>
    <w:rsid w:val="0061517D"/>
    <w:rsid w:val="0062437A"/>
    <w:rsid w:val="00672D11"/>
    <w:rsid w:val="006927A2"/>
    <w:rsid w:val="006B2E80"/>
    <w:rsid w:val="0070365E"/>
    <w:rsid w:val="00731F2A"/>
    <w:rsid w:val="007370DB"/>
    <w:rsid w:val="007758EA"/>
    <w:rsid w:val="00784B83"/>
    <w:rsid w:val="00786A02"/>
    <w:rsid w:val="00794059"/>
    <w:rsid w:val="007B0E8B"/>
    <w:rsid w:val="007E018B"/>
    <w:rsid w:val="008011FE"/>
    <w:rsid w:val="00827548"/>
    <w:rsid w:val="00831227"/>
    <w:rsid w:val="0083210E"/>
    <w:rsid w:val="00845F6D"/>
    <w:rsid w:val="00882199"/>
    <w:rsid w:val="00884267"/>
    <w:rsid w:val="008A2D8A"/>
    <w:rsid w:val="008B0DB1"/>
    <w:rsid w:val="00910D9A"/>
    <w:rsid w:val="009258B0"/>
    <w:rsid w:val="009303A5"/>
    <w:rsid w:val="00943969"/>
    <w:rsid w:val="00951E6D"/>
    <w:rsid w:val="00957DBD"/>
    <w:rsid w:val="009748F4"/>
    <w:rsid w:val="009B44F2"/>
    <w:rsid w:val="009D2FC2"/>
    <w:rsid w:val="009E7C5A"/>
    <w:rsid w:val="009F5A79"/>
    <w:rsid w:val="00B41337"/>
    <w:rsid w:val="00B5216E"/>
    <w:rsid w:val="00C24FE4"/>
    <w:rsid w:val="00C36357"/>
    <w:rsid w:val="00C451ED"/>
    <w:rsid w:val="00C57AA6"/>
    <w:rsid w:val="00C8567A"/>
    <w:rsid w:val="00CC2887"/>
    <w:rsid w:val="00D23AE6"/>
    <w:rsid w:val="00D26854"/>
    <w:rsid w:val="00D443BF"/>
    <w:rsid w:val="00DB1A81"/>
    <w:rsid w:val="00DF1506"/>
    <w:rsid w:val="00DF7EDC"/>
    <w:rsid w:val="00E03F66"/>
    <w:rsid w:val="00E07869"/>
    <w:rsid w:val="00EA073E"/>
    <w:rsid w:val="00EF612F"/>
    <w:rsid w:val="00EF6B3E"/>
    <w:rsid w:val="00F14EF3"/>
    <w:rsid w:val="00F35C9F"/>
    <w:rsid w:val="00F517CB"/>
    <w:rsid w:val="00F77311"/>
    <w:rsid w:val="00F7775A"/>
    <w:rsid w:val="00FB2793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D2C0"/>
  <w15:docId w15:val="{E2D11A6F-AE64-42F1-9015-BA06A7B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059"/>
    <w:pPr>
      <w:ind w:left="720"/>
      <w:contextualSpacing/>
    </w:pPr>
  </w:style>
  <w:style w:type="paragraph" w:customStyle="1" w:styleId="Default">
    <w:name w:val="Default"/>
    <w:rsid w:val="001C4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0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219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76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4a4fd-7d46-4093-8ebd-65815bbff960">REGIND-202-136</_dlc_DocId>
    <_dlc_DocIdUrl xmlns="b1e4a4fd-7d46-4093-8ebd-65815bbff960">
      <Url>http://portal.okmarket.ru/Denands/blank/_layouts/DocIdRedir.aspx?ID=REGIND-202-136</Url>
      <Description>REGIND-202-136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F7C8060C0ABA4080F9A49157464BB6" ma:contentTypeVersion="3" ma:contentTypeDescription="Создание документа." ma:contentTypeScope="" ma:versionID="bea083bc4a32fff20286e4909a467328">
  <xsd:schema xmlns:xsd="http://www.w3.org/2001/XMLSchema" xmlns:xs="http://www.w3.org/2001/XMLSchema" xmlns:p="http://schemas.microsoft.com/office/2006/metadata/properties" xmlns:ns2="b1e4a4fd-7d46-4093-8ebd-65815bbff960" targetNamespace="http://schemas.microsoft.com/office/2006/metadata/properties" ma:root="true" ma:fieldsID="a776beeace3764c8790bc1469c17d8d0" ns2:_="">
    <xsd:import namespace="b1e4a4fd-7d46-4093-8ebd-65815bbff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a4fd-7d46-4093-8ebd-65815bbff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B145-899D-4393-9DEA-C3CDE07C9BF6}">
  <ds:schemaRefs>
    <ds:schemaRef ds:uri="http://schemas.microsoft.com/office/2006/metadata/properties"/>
    <ds:schemaRef ds:uri="http://schemas.microsoft.com/office/infopath/2007/PartnerControls"/>
    <ds:schemaRef ds:uri="b1e4a4fd-7d46-4093-8ebd-65815bbff960"/>
  </ds:schemaRefs>
</ds:datastoreItem>
</file>

<file path=customXml/itemProps2.xml><?xml version="1.0" encoding="utf-8"?>
<ds:datastoreItem xmlns:ds="http://schemas.openxmlformats.org/officeDocument/2006/customXml" ds:itemID="{84F0E0A4-A9F6-45E1-9950-D81E82A4A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5A806-D754-4952-AC4D-9280A29B56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D3D8EC-5968-4CBC-9B5F-31A632BA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a4fd-7d46-4093-8ebd-65815bbf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556C16-593E-4880-80A3-100B956F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4783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Boldina</dc:creator>
  <cp:lastModifiedBy>Немирко Елена</cp:lastModifiedBy>
  <cp:revision>4</cp:revision>
  <cp:lastPrinted>2016-02-12T06:23:00Z</cp:lastPrinted>
  <dcterms:created xsi:type="dcterms:W3CDTF">2020-10-06T06:36:00Z</dcterms:created>
  <dcterms:modified xsi:type="dcterms:W3CDTF">2020-10-06T06:38:00Z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0x010100CBF7C8060C0ABA4080F9A49157464BB6</vt:lpwstr>
  </property>
  <property fmtid="{D5CDD505-2E9C-101B-9397-08002B2CF9AE}" pid="3" name="_dlc_DocIdItemGuid">
    <vt:lpwstr>9a0049ae-5ae8-4fb7-a70a-d90f7111eb8a</vt:lpwstr>
  </property>
</Properties>
</file>